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D84FEE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Default="00D84FEE">
            <w:pPr>
              <w:spacing w:before="240" w:after="240"/>
              <w:ind w:left="0" w:hanging="2"/>
              <w:jc w:val="center"/>
              <w:rPr>
                <w:rFonts w:ascii="Arial" w:eastAsia="Arial" w:hAnsi="Arial" w:cs="Arial" w:hint="eastAsia"/>
              </w:rPr>
            </w:pPr>
            <w:r w:rsidRPr="00D84FEE">
              <w:rPr>
                <w:rFonts w:ascii="微軟正黑體" w:eastAsia="微軟正黑體" w:hAnsi="微軟正黑體" w:cs="微軟正黑體" w:hint="eastAsia"/>
              </w:rPr>
              <w:t>H</w:t>
            </w:r>
            <w:r w:rsidRPr="00D84FEE">
              <w:rPr>
                <w:rFonts w:ascii="微軟正黑體" w:eastAsia="微軟正黑體" w:hAnsi="微軟正黑體" w:cs="微軟正黑體"/>
              </w:rPr>
              <w:t>204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>
              <w:rPr>
                <w:rFonts w:ascii="微軟正黑體" w:eastAsia="微軟正黑體" w:hAnsi="微軟正黑體" w:cs="微軟正黑體"/>
              </w:rPr>
              <w:t>H207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顏祥潔</w:t>
            </w:r>
          </w:p>
        </w:tc>
      </w:tr>
      <w:tr w:rsidR="00F11147" w:rsidTr="006551B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透過教材及相關活動設計引領同學提升閱讀、寫作、口語能力。</w:t>
            </w:r>
          </w:p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藉此培養同學對藝文之興趣、涵養性情，進而對自己的人生有更</w:t>
            </w:r>
            <w:r w:rsidRPr="00F7649D">
              <w:rPr>
                <w:rFonts w:ascii="楷體-簡" w:eastAsia="楷體-簡" w:hAnsi="楷體-簡"/>
              </w:rPr>
              <w:t xml:space="preserve"> </w:t>
            </w:r>
          </w:p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 xml:space="preserve">  </w:t>
            </w:r>
            <w:r w:rsidRPr="00F7649D">
              <w:rPr>
                <w:rFonts w:ascii="楷體-簡" w:eastAsia="楷體-簡" w:hAnsi="楷體-簡" w:hint="eastAsia"/>
              </w:rPr>
              <w:t>多元的思考。</w:t>
            </w:r>
          </w:p>
          <w:p w:rsidR="00F11147" w:rsidRPr="00F7649D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 w:cs="微軟正黑體"/>
                <w:color w:val="000000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因應未來升學所需，提供相關必要能力之教導、培養及練習。</w:t>
            </w:r>
          </w:p>
        </w:tc>
      </w:tr>
      <w:tr w:rsidR="00F1114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1.國文</w:t>
            </w:r>
            <w:r>
              <w:rPr>
                <w:rFonts w:ascii="楷體-簡" w:eastAsia="楷體-簡" w:hAnsi="楷體-簡" w:hint="eastAsia"/>
              </w:rPr>
              <w:t>課本第三冊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</w:t>
            </w:r>
            <w:r>
              <w:rPr>
                <w:rFonts w:ascii="楷體-簡" w:eastAsia="楷體-簡" w:hAnsi="楷體-簡" w:hint="eastAsia"/>
              </w:rPr>
              <w:t>課外閱讀文選第三冊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F11147" w:rsidRPr="00F7649D" w:rsidRDefault="00F11147" w:rsidP="00F11147">
            <w:pPr>
              <w:snapToGrid w:val="0"/>
              <w:spacing w:line="0" w:lineRule="atLeast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3.</w:t>
            </w:r>
            <w:r>
              <w:rPr>
                <w:rFonts w:ascii="楷體-簡" w:eastAsia="楷體-簡" w:hAnsi="楷體-簡" w:hint="eastAsia"/>
              </w:rPr>
              <w:t>補充講義（三民）</w:t>
            </w:r>
          </w:p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4.</w:t>
            </w:r>
            <w:r>
              <w:rPr>
                <w:rFonts w:ascii="楷體-簡" w:eastAsia="楷體-簡" w:hAnsi="楷體-簡" w:hint="eastAsia"/>
              </w:rPr>
              <w:t>閱讀與思辨（南一）</w:t>
            </w:r>
          </w:p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楷體-簡" w:eastAsia="楷體-簡" w:hAnsi="楷體-簡" w:hint="eastAsia"/>
              </w:rPr>
              <w:t>5</w:t>
            </w:r>
            <w:r>
              <w:rPr>
                <w:rFonts w:ascii="楷體-簡" w:eastAsia="楷體-簡" w:hAnsi="楷體-簡"/>
              </w:rPr>
              <w:t>.</w:t>
            </w:r>
            <w:r>
              <w:rPr>
                <w:rFonts w:ascii="楷體-簡" w:eastAsia="楷體-簡" w:hAnsi="楷體-簡" w:hint="eastAsia"/>
              </w:rPr>
              <w:t>其他：課堂補充</w:t>
            </w:r>
          </w:p>
        </w:tc>
      </w:tr>
      <w:tr w:rsidR="00F1114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</w:t>
            </w:r>
            <w:r>
              <w:rPr>
                <w:rFonts w:ascii="楷體-簡" w:eastAsia="楷體-簡" w:hAnsi="楷體-簡" w:hint="eastAsia"/>
              </w:rPr>
              <w:t>文養成習作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F1114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1114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1114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11147">
              <w:rPr>
                <w:rFonts w:ascii="楷體-簡" w:eastAsia="楷體-簡" w:hAnsi="楷體-簡" w:hint="eastAsia"/>
              </w:rPr>
              <w:t>學習歷程檔案：暑假作業總心得（完整學習歷程，非單篇心得）及個別課堂活動設計</w:t>
            </w:r>
          </w:p>
        </w:tc>
      </w:tr>
      <w:tr w:rsidR="00F1114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F11147" w:rsidTr="00580E7D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11147" w:rsidRPr="00F7649D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F11147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第一課〈勞山道士〉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第一課〈勞山道士〉</w:t>
            </w:r>
          </w:p>
          <w:p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課外文選〈雨錢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032628" w:rsidRDefault="00032628" w:rsidP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作文一</w:t>
            </w:r>
          </w:p>
          <w:p w:rsidR="00032628" w:rsidRDefault="00032628" w:rsidP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第二課〈發明為需求之母〉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618A" w:rsidRDefault="00032628" w:rsidP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第三課〈近體詩選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第三課〈近體詩選〉</w:t>
            </w:r>
          </w:p>
          <w:p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課外文選〈近體詩選〉</w:t>
            </w:r>
          </w:p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第四課〈水證據〉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AC618A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第五課〈燭之武退秦師〉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2628" w:rsidRDefault="00032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課外文選〈馮諼客孟嘗君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DEF" w:rsidRPr="006F3DEF" w:rsidRDefault="006F3DEF" w:rsidP="006F3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第六課〈一桿稱仔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3 60週年校慶預演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AC618A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第七課〈鹿港乘桴記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</w:t>
            </w:r>
            <w:r>
              <w:rPr>
                <w:rFonts w:ascii="Apple Color Emoji" w:eastAsia="微軟正黑體" w:hAnsi="Apple Color Emoji" w:cs="Apple Color Emoji" w:hint="eastAsia"/>
                <w:color w:val="000000"/>
                <w:sz w:val="20"/>
                <w:szCs w:val="20"/>
              </w:rPr>
              <w:t>北投硫穴記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第八課〈祖靈遺忘的孩子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第九課〈虯髯客傳〉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4.16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課外文選〈琵琶行并序〉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第十課〈現代詩選〉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第十課〈現代詩選</w:t>
            </w: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〉</w:t>
            </w:r>
          </w:p>
          <w:p w:rsidR="00F11147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mbria Math" w:eastAsia="微軟正黑體" w:hAnsi="Cambria Math" w:cs="Cambria Math"/>
                <w:color w:val="000000"/>
                <w:sz w:val="20"/>
                <w:szCs w:val="20"/>
              </w:rPr>
            </w:pP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作文二</w:t>
            </w:r>
          </w:p>
          <w:p w:rsidR="00F11147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Cambria Math" w:eastAsia="微軟正黑體" w:hAnsi="Cambria Math" w:cs="Cambria Math" w:hint="eastAsia"/>
                <w:color w:val="000000"/>
                <w:sz w:val="20"/>
                <w:szCs w:val="20"/>
              </w:rPr>
              <w:t>第十一課〈散戲〉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第十一課〈散戲〉</w:t>
            </w:r>
          </w:p>
          <w:p w:rsidR="00F11147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課外文選〈最後夜戲〉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中華文化基本教材：墨韓選讀</w:t>
            </w:r>
          </w:p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教育旅行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5BE" w:rsidRDefault="008B15BE">
      <w:pPr>
        <w:spacing w:line="240" w:lineRule="auto"/>
        <w:ind w:left="0" w:hanging="2"/>
      </w:pPr>
      <w:r>
        <w:separator/>
      </w:r>
    </w:p>
  </w:endnote>
  <w:endnote w:type="continuationSeparator" w:id="0">
    <w:p w:rsidR="008B15BE" w:rsidRDefault="008B15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5BE" w:rsidRDefault="008B15BE">
      <w:pPr>
        <w:spacing w:line="240" w:lineRule="auto"/>
        <w:ind w:left="0" w:hanging="2"/>
      </w:pPr>
      <w:r>
        <w:separator/>
      </w:r>
    </w:p>
  </w:footnote>
  <w:footnote w:type="continuationSeparator" w:id="0">
    <w:p w:rsidR="008B15BE" w:rsidRDefault="008B15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181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32628"/>
    <w:rsid w:val="00185904"/>
    <w:rsid w:val="003602DF"/>
    <w:rsid w:val="004E23C5"/>
    <w:rsid w:val="005A7DDB"/>
    <w:rsid w:val="006F3DEF"/>
    <w:rsid w:val="008B15BE"/>
    <w:rsid w:val="00AC618A"/>
    <w:rsid w:val="00D84FEE"/>
    <w:rsid w:val="00F11147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95156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1388</Words>
  <Characters>1388</Characters>
  <Application>Microsoft Office Word</Application>
  <DocSecurity>0</DocSecurity>
  <Lines>73</Lines>
  <Paragraphs>18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8</cp:revision>
  <dcterms:created xsi:type="dcterms:W3CDTF">2023-09-06T02:02:00Z</dcterms:created>
  <dcterms:modified xsi:type="dcterms:W3CDTF">2023-09-06T05:33:00Z</dcterms:modified>
</cp:coreProperties>
</file>