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1F2320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探究與實作-生化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:rsidTr="001F2320">
        <w:trPr>
          <w:trHeight w:val="1443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BE01D3" w:rsidRPr="00BE01D3" w:rsidRDefault="001F2320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H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20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1F2320" w:rsidRPr="001F2320" w:rsidRDefault="001F2320" w:rsidP="001F2320">
            <w:pPr>
              <w:suppressAutoHyphens w:val="0"/>
              <w:spacing w:beforeLines="20" w:before="48" w:afterLines="20" w:after="48" w:line="520" w:lineRule="exact"/>
              <w:ind w:leftChars="0" w:left="0" w:firstLineChars="0" w:firstLine="0"/>
              <w:jc w:val="center"/>
              <w:textAlignment w:val="auto"/>
              <w:outlineLvl w:val="9"/>
              <w:rPr>
                <w:rFonts w:ascii="標楷體" w:eastAsia="標楷體" w:hAnsi="標楷體" w:cs="Arial" w:hint="eastAsia"/>
              </w:rPr>
            </w:pPr>
            <w:r w:rsidRPr="001F2320">
              <w:rPr>
                <w:rFonts w:ascii="Arial" w:eastAsia="標楷體" w:hAnsi="Arial" w:cs="Arial" w:hint="eastAsia"/>
                <w:position w:val="0"/>
              </w:rPr>
              <w:t>蔡雨萍</w:t>
            </w:r>
            <w:r w:rsidRPr="001F2320">
              <w:rPr>
                <w:rFonts w:ascii="標楷體" w:eastAsia="標楷體" w:hAnsi="標楷體" w:cs="Arial" w:hint="eastAsia"/>
              </w:rPr>
              <w:t>師、陳思卉師</w:t>
            </w:r>
          </w:p>
          <w:p w:rsidR="00BE01D3" w:rsidRPr="00BE01D3" w:rsidRDefault="001F2320" w:rsidP="001F2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1F2320">
              <w:rPr>
                <w:rFonts w:ascii="標楷體" w:eastAsia="標楷體" w:hAnsi="標楷體" w:cs="Arial" w:hint="eastAsia"/>
              </w:rPr>
              <w:t>協同教學</w:t>
            </w:r>
          </w:p>
        </w:tc>
      </w:tr>
      <w:tr w:rsidR="00E0189A" w:rsidRPr="00BE01D3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E0189A" w:rsidRPr="00E0189A" w:rsidRDefault="00E0189A" w:rsidP="00E0189A">
            <w:pPr>
              <w:snapToGrid w:val="0"/>
              <w:spacing w:line="40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/>
                <w:sz w:val="28"/>
                <w:szCs w:val="28"/>
              </w:rPr>
              <w:t>自然科學探究與實作的學習重點分為「</w:t>
            </w:r>
            <w:r w:rsidRPr="00E0189A">
              <w:rPr>
                <w:rFonts w:ascii="標楷體" w:eastAsia="標楷體" w:hAnsi="標楷體"/>
                <w:b/>
                <w:color w:val="6600FF"/>
                <w:sz w:val="28"/>
                <w:szCs w:val="28"/>
              </w:rPr>
              <w:t>探究學習內容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」和「</w:t>
            </w:r>
            <w:r w:rsidRPr="00E0189A">
              <w:rPr>
                <w:rFonts w:ascii="標楷體" w:eastAsia="標楷體" w:hAnsi="標楷體"/>
                <w:b/>
                <w:color w:val="CC3300"/>
                <w:sz w:val="28"/>
                <w:szCs w:val="28"/>
              </w:rPr>
              <w:t>實作學習內容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」兩部分。</w:t>
            </w:r>
          </w:p>
          <w:p w:rsidR="00E0189A" w:rsidRPr="00E0189A" w:rsidRDefault="00E0189A" w:rsidP="00E0189A">
            <w:pPr>
              <w:snapToGrid w:val="0"/>
              <w:spacing w:line="40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/>
                <w:b/>
                <w:sz w:val="28"/>
                <w:szCs w:val="28"/>
              </w:rPr>
              <w:t>「探究學習內容」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著重於科學探究歷程，可歸納為四個主要項目：</w:t>
            </w:r>
            <w:r w:rsidRPr="00E0189A">
              <w:rPr>
                <w:rFonts w:ascii="標楷體" w:eastAsia="標楷體" w:hAnsi="標楷體"/>
                <w:color w:val="6600FF"/>
                <w:sz w:val="28"/>
                <w:szCs w:val="28"/>
              </w:rPr>
              <w:t>發現 問題、規劃與研究、論證與建模、表達與分享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E0189A" w:rsidRPr="00E0189A" w:rsidRDefault="00E0189A" w:rsidP="00E0189A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/>
                <w:b/>
                <w:sz w:val="28"/>
                <w:szCs w:val="28"/>
              </w:rPr>
              <w:t>「實作學習內容」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為可實際進行操作的科學活動，例如：</w:t>
            </w:r>
            <w:r w:rsidRPr="00E0189A">
              <w:rPr>
                <w:rFonts w:ascii="標楷體" w:eastAsia="標楷體" w:hAnsi="標楷體"/>
                <w:b/>
                <w:color w:val="CC3300"/>
                <w:sz w:val="28"/>
                <w:szCs w:val="28"/>
              </w:rPr>
              <w:t>觀察、測量、資料蒐集與分析、歸納與解釋、論證與作結論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等。</w:t>
            </w:r>
          </w:p>
        </w:tc>
      </w:tr>
      <w:tr w:rsidR="00E0189A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E0189A" w:rsidRPr="00E0189A" w:rsidRDefault="00E0189A" w:rsidP="00E0189A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 w:rsidRPr="00E0189A">
              <w:rPr>
                <w:rFonts w:ascii="標楷體" w:eastAsia="標楷體" w:hAnsi="標楷體" w:hint="eastAsia"/>
                <w:sz w:val="28"/>
              </w:rPr>
              <w:t>自編講義與補充教材</w:t>
            </w:r>
          </w:p>
        </w:tc>
      </w:tr>
      <w:tr w:rsidR="00E0189A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E0189A" w:rsidRPr="00E0189A" w:rsidRDefault="00E0189A" w:rsidP="00E0189A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 w:hint="eastAsia"/>
                <w:sz w:val="28"/>
                <w:szCs w:val="28"/>
              </w:rPr>
              <w:t>實驗活動手冊、學習單、課堂任務</w:t>
            </w:r>
          </w:p>
        </w:tc>
      </w:tr>
      <w:tr w:rsidR="00E0189A" w:rsidRPr="00BE01D3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E0189A" w:rsidRPr="00E0189A" w:rsidRDefault="00E0189A" w:rsidP="00E0189A">
            <w:pPr>
              <w:widowControl/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1.老師提問與學生口頭問答</w:t>
            </w: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 xml:space="preserve"> 2.報告與作業  3.</w:t>
            </w: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實驗操作</w:t>
            </w:r>
          </w:p>
        </w:tc>
      </w:tr>
      <w:tr w:rsidR="00E0189A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E0189A" w:rsidRPr="00E0189A" w:rsidRDefault="00E0189A" w:rsidP="00E0189A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生物與化學各占50%</w:t>
            </w:r>
          </w:p>
        </w:tc>
      </w:tr>
      <w:tr w:rsidR="00E0189A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探究與實作學習成果報告</w:t>
            </w:r>
          </w:p>
        </w:tc>
      </w:tr>
      <w:tr w:rsidR="00E0189A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E0189A" w:rsidRPr="00E0189A" w:rsidRDefault="00E0189A" w:rsidP="00E0189A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0189A">
              <w:rPr>
                <w:rFonts w:ascii="微軟正黑體" w:eastAsia="微軟正黑體" w:hAnsi="微軟正黑體" w:cs="微軟正黑體"/>
                <w:b/>
                <w:color w:val="000000"/>
              </w:rPr>
              <w:t>個人教學理念</w:t>
            </w:r>
          </w:p>
        </w:tc>
        <w:tc>
          <w:tcPr>
            <w:tcW w:w="7572" w:type="dxa"/>
            <w:gridSpan w:val="3"/>
            <w:vAlign w:val="center"/>
          </w:tcPr>
          <w:p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以多元的教學活動激發學生的學習動機。</w:t>
            </w:r>
          </w:p>
          <w:p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藉由生活化的教學內容與實驗活動，培養化學興趣，</w:t>
            </w: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進而</w:t>
            </w:r>
          </w:p>
          <w:p w:rsidR="00E0189A" w:rsidRPr="00E0189A" w:rsidRDefault="00E0189A" w:rsidP="00E0189A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提高學習力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  <w:p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3</w:t>
            </w:r>
            <w:r>
              <w:rPr>
                <w:rFonts w:ascii="標楷體" w:eastAsia="標楷體" w:hAnsi="標楷體" w:cs="Arial"/>
                <w:sz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</w:rPr>
              <w:t>以啟發式教學法，</w:t>
            </w:r>
            <w:r w:rsidRPr="00E0189A">
              <w:rPr>
                <w:rFonts w:ascii="標楷體" w:eastAsia="標楷體" w:hAnsi="標楷體" w:cs="Arial" w:hint="eastAsia"/>
                <w:sz w:val="28"/>
              </w:rPr>
              <w:t>透過</w:t>
            </w:r>
            <w:r w:rsidRPr="00E0189A">
              <w:rPr>
                <w:rFonts w:ascii="標楷體" w:eastAsia="標楷體" w:hAnsi="標楷體" w:cs="Arial"/>
                <w:sz w:val="28"/>
              </w:rPr>
              <w:t>上課過程，希望能將學生的</w:t>
            </w:r>
          </w:p>
          <w:p w:rsidR="00E0189A" w:rsidRPr="00E0189A" w:rsidRDefault="00E0189A" w:rsidP="00E0189A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/>
                <w:sz w:val="28"/>
              </w:rPr>
              <w:t>化學概念奠定良好基礎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  <w:p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培養學生溝通、合作、創造、獨立思考等關鍵素養。</w:t>
            </w:r>
          </w:p>
        </w:tc>
      </w:tr>
      <w:tr w:rsidR="00E0189A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E0189A" w:rsidRPr="00E0189A" w:rsidRDefault="00E0189A" w:rsidP="00E0189A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請注意孩子回家後如何分配時間，希望孩子能自我負責，</w:t>
            </w:r>
          </w:p>
          <w:p w:rsidR="00E0189A" w:rsidRPr="00E0189A" w:rsidRDefault="00E0189A" w:rsidP="00E0189A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且更有效率地學習－－包括生活以及課業。</w:t>
            </w:r>
          </w:p>
          <w:p w:rsidR="00E0189A" w:rsidRPr="00E0189A" w:rsidRDefault="00E0189A" w:rsidP="00E0189A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left="1" w:firstLineChars="0" w:hanging="3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0189A">
              <w:rPr>
                <w:rFonts w:ascii="標楷體" w:eastAsia="標楷體" w:hAnsi="標楷體" w:hint="eastAsia"/>
                <w:sz w:val="28"/>
              </w:rPr>
              <w:t>若有指派圖書館或載具上網查詢資料，希望家長能夠配合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</w:tc>
      </w:tr>
      <w:tr w:rsidR="00E0189A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E0189A" w:rsidRPr="00BE01D3" w:rsidRDefault="007A4FE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daisycheno804@dcsh.tp.edu.tw</w:t>
            </w:r>
          </w:p>
        </w:tc>
      </w:tr>
    </w:tbl>
    <w:p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footerReference w:type="even" r:id="rId9"/>
          <w:footerReference w:type="default" r:id="rId10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1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2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備課週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807F0" w:rsidRPr="005D72EA" w:rsidRDefault="006807F0" w:rsidP="006807F0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認識同學─學生自我介紹 </w:t>
            </w:r>
          </w:p>
          <w:p w:rsidR="006807F0" w:rsidRPr="005D72EA" w:rsidRDefault="006807F0" w:rsidP="006807F0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課程介紹與討論  </w:t>
            </w:r>
          </w:p>
          <w:p w:rsidR="006807F0" w:rsidRPr="005D72EA" w:rsidRDefault="006807F0" w:rsidP="006807F0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分組</w:t>
            </w:r>
          </w:p>
          <w:p w:rsidR="006807F0" w:rsidRPr="005D72EA" w:rsidRDefault="006807F0" w:rsidP="006807F0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基本儀器使用與實驗室安全 </w:t>
            </w:r>
          </w:p>
          <w:p w:rsidR="006807F0" w:rsidRPr="005D72EA" w:rsidRDefault="006807F0" w:rsidP="006807F0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溶液的配製與度量衡 </w:t>
            </w:r>
          </w:p>
          <w:p w:rsidR="006807F0" w:rsidRPr="005D72EA" w:rsidRDefault="006807F0" w:rsidP="006807F0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</w:p>
          <w:p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F47189" w:rsidRPr="005D72EA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配製溶液須注意的事項有哪些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5D72EA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6807F0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觀察現象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6807F0" w:rsidRPr="005D72EA" w:rsidRDefault="006807F0" w:rsidP="006807F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分組進行不同樣區校園觀察，</w:t>
            </w:r>
            <w:r w:rsidRPr="005D72EA">
              <w:rPr>
                <w:rFonts w:ascii="標楷體" w:eastAsia="標楷體" w:hAnsi="標楷體"/>
              </w:rPr>
              <w:t>運</w:t>
            </w:r>
          </w:p>
          <w:p w:rsidR="006807F0" w:rsidRPr="005D72EA" w:rsidRDefault="006807F0" w:rsidP="006807F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用感官辨識</w:t>
            </w:r>
            <w:r w:rsidRPr="005D72EA">
              <w:rPr>
                <w:rFonts w:ascii="標楷體" w:eastAsia="標楷體" w:hAnsi="標楷體" w:hint="eastAsia"/>
              </w:rPr>
              <w:t>校園植物</w:t>
            </w:r>
            <w:r w:rsidRPr="005D72EA">
              <w:rPr>
                <w:rFonts w:ascii="標楷體" w:eastAsia="標楷體" w:hAnsi="標楷體"/>
              </w:rPr>
              <w:t>—</w:t>
            </w:r>
            <w:r w:rsidRPr="005D72EA">
              <w:rPr>
                <w:rFonts w:ascii="標楷體" w:eastAsia="標楷體" w:hAnsi="標楷體" w:hint="eastAsia"/>
              </w:rPr>
              <w:t>顏色的形</w:t>
            </w:r>
          </w:p>
          <w:p w:rsidR="006807F0" w:rsidRPr="005D72EA" w:rsidRDefault="006807F0" w:rsidP="006807F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</w:rPr>
              <w:t>成來源</w:t>
            </w:r>
            <w:r w:rsidRPr="005D72EA">
              <w:rPr>
                <w:rFonts w:ascii="標楷體" w:eastAsia="標楷體" w:hAnsi="標楷體"/>
              </w:rPr>
              <w:t>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6807F0" w:rsidRPr="005D72EA" w:rsidRDefault="006807F0" w:rsidP="006807F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依據時間或空間的不同</w:t>
            </w:r>
            <w:r w:rsidRPr="005D72EA">
              <w:rPr>
                <w:rFonts w:ascii="標楷體" w:eastAsia="標楷體" w:hAnsi="標楷體" w:hint="eastAsia"/>
              </w:rPr>
              <w:t>的植物的</w:t>
            </w:r>
          </w:p>
          <w:p w:rsidR="006807F0" w:rsidRPr="005D72EA" w:rsidRDefault="006807F0" w:rsidP="006807F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</w:rPr>
              <w:t>顏色</w:t>
            </w:r>
            <w:r w:rsidRPr="005D72EA">
              <w:rPr>
                <w:rFonts w:ascii="標楷體" w:eastAsia="標楷體" w:hAnsi="標楷體" w:hint="eastAsia"/>
                <w:b/>
              </w:rPr>
              <w:t>變化</w:t>
            </w:r>
            <w:r w:rsidRPr="005D72EA">
              <w:rPr>
                <w:rFonts w:ascii="標楷體" w:eastAsia="標楷體" w:hAnsi="標楷體" w:hint="eastAsia"/>
              </w:rPr>
              <w:t xml:space="preserve">原因是？  </w:t>
            </w:r>
          </w:p>
          <w:p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  <w:b/>
              </w:rPr>
              <w:t>推測</w:t>
            </w:r>
            <w:r w:rsidRPr="005D72EA">
              <w:rPr>
                <w:rFonts w:ascii="標楷體" w:eastAsia="標楷體" w:hAnsi="標楷體" w:hint="eastAsia"/>
              </w:rPr>
              <w:t>這些色素與變化</w:t>
            </w:r>
            <w:r w:rsidRPr="005D72EA">
              <w:rPr>
                <w:rFonts w:ascii="標楷體" w:eastAsia="標楷體" w:hAnsi="標楷體"/>
              </w:rPr>
              <w:t>可能成因</w:t>
            </w:r>
            <w:r w:rsidRPr="005D72EA">
              <w:rPr>
                <w:rFonts w:ascii="標楷體" w:eastAsia="標楷體" w:hAnsi="標楷體" w:hint="eastAsia"/>
              </w:rPr>
              <w:t>。</w:t>
            </w:r>
          </w:p>
          <w:p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</w:p>
          <w:p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6807F0" w:rsidRPr="005D72EA" w:rsidRDefault="006807F0" w:rsidP="006807F0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 w:hint="eastAsia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配製溶液須注意的事項有哪些</w:t>
            </w:r>
          </w:p>
          <w:p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 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6807F0" w:rsidRPr="005D72EA" w:rsidRDefault="006807F0" w:rsidP="006807F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稀釋濃鹽酸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、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配製氯化鈉水溶液</w:t>
            </w:r>
          </w:p>
          <w:p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蒐集資訊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:rsidR="006807F0" w:rsidRPr="005D72EA" w:rsidRDefault="006807F0" w:rsidP="006807F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利用圖書、網路與媒體蒐集相關</w:t>
            </w:r>
          </w:p>
          <w:p w:rsidR="006807F0" w:rsidRPr="005D72EA" w:rsidRDefault="006807F0" w:rsidP="006807F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資訊，並</w:t>
            </w:r>
            <w:r w:rsidRPr="005D72EA">
              <w:rPr>
                <w:rFonts w:ascii="標楷體" w:eastAsia="標楷體" w:hAnsi="標楷體"/>
                <w:b/>
              </w:rPr>
              <w:t>判斷資訊來源的可靠性</w:t>
            </w:r>
            <w:r w:rsidRPr="005D72EA">
              <w:rPr>
                <w:rFonts w:ascii="標楷體" w:eastAsia="標楷體" w:hAnsi="標楷體"/>
              </w:rPr>
              <w:t>。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 </w:t>
            </w:r>
          </w:p>
          <w:p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 w:hint="eastAsia"/>
              </w:rPr>
            </w:pPr>
            <w:r w:rsidRPr="005D72EA">
              <w:rPr>
                <w:rFonts w:ascii="標楷體" w:eastAsia="標楷體" w:hAnsi="標楷體"/>
              </w:rPr>
              <w:t>閱讀與理解資訊內容。</w:t>
            </w:r>
          </w:p>
          <w:p w:rsidR="006807F0" w:rsidRPr="005D72EA" w:rsidRDefault="006807F0" w:rsidP="006807F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認識常見有機物之官能基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F0" w:rsidRPr="005D72EA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807F0" w:rsidRPr="00FE0B23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:rsidR="006807F0" w:rsidRPr="00FE0B23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:rsidR="006807F0" w:rsidRPr="00FE0B23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:rsidR="006807F0" w:rsidRPr="00FE0B23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:rsidR="006807F0" w:rsidRPr="00FE0B23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6807F0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形成或訂定問題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:rsidR="006807F0" w:rsidRPr="005D72EA" w:rsidRDefault="006807F0" w:rsidP="006807F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分組</w:t>
            </w:r>
            <w:r w:rsidRPr="005D72EA">
              <w:rPr>
                <w:rFonts w:ascii="標楷體" w:eastAsia="標楷體" w:hAnsi="標楷體"/>
              </w:rPr>
              <w:t>依據觀察所得，經由蒐集資</w:t>
            </w:r>
          </w:p>
          <w:p w:rsidR="006807F0" w:rsidRPr="005D72EA" w:rsidRDefault="006807F0" w:rsidP="006807F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訊、閱讀和討論等過程，提出適</w:t>
            </w:r>
          </w:p>
          <w:p w:rsidR="006807F0" w:rsidRPr="005D72EA" w:rsidRDefault="006807F0" w:rsidP="006807F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合科學探究的問題。</w:t>
            </w:r>
          </w:p>
          <w:p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測試各種有機物的水溶性</w:t>
            </w:r>
            <w:r w:rsidRPr="005D72E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6807F0" w:rsidRPr="005D72EA" w:rsidRDefault="006807F0" w:rsidP="006807F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 xml:space="preserve">歸納哪些有機物易溶於水、那些易溶於脂 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有機物的萃取與層析</w:t>
            </w:r>
            <w:r w:rsidRPr="005D72E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 xml:space="preserve">樹葉用甚麼溶劑萃取 </w:t>
            </w:r>
            <w:r w:rsidRPr="005D72EA">
              <w:rPr>
                <w:rFonts w:ascii="標楷體" w:eastAsia="標楷體" w:hAnsi="標楷體" w:hint="eastAsia"/>
              </w:rPr>
              <w:t>、</w:t>
            </w:r>
          </w:p>
          <w:p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 w:hint="eastAsia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lastRenderedPageBreak/>
              <w:t xml:space="preserve">萃取液如何決定 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F0" w:rsidRPr="005D72EA" w:rsidRDefault="006807F0" w:rsidP="006807F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807F0" w:rsidRPr="00FE0B23" w:rsidRDefault="006807F0" w:rsidP="006807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:rsidR="006807F0" w:rsidRPr="00FE0B23" w:rsidRDefault="006807F0" w:rsidP="006807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:rsidR="006807F0" w:rsidRPr="00FE0B23" w:rsidRDefault="006807F0" w:rsidP="006807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:rsidR="006807F0" w:rsidRPr="00FE0B23" w:rsidRDefault="006807F0" w:rsidP="006807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6807F0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提出可驗證的觀點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依據選定的問題提出想法、假說或模型。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擬定可行的實驗操作步驟 </w:t>
            </w:r>
          </w:p>
          <w:p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分組報告 </w:t>
            </w:r>
          </w:p>
          <w:p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6807F0" w:rsidRPr="005D72EA" w:rsidRDefault="006807F0" w:rsidP="006807F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製作校園植物地圖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F0" w:rsidRPr="005D72EA" w:rsidRDefault="006807F0" w:rsidP="006807F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807F0" w:rsidRPr="00FE0B23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:rsidR="006807F0" w:rsidRPr="00FE0B23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6807F0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 w:hint="eastAsia"/>
              </w:rPr>
            </w:pPr>
            <w:r w:rsidRPr="005D72EA">
              <w:rPr>
                <w:rFonts w:ascii="標楷體" w:eastAsia="標楷體" w:hAnsi="標楷體" w:hint="eastAsia"/>
              </w:rPr>
              <w:t>光合色素層析 一(分組一)</w:t>
            </w:r>
          </w:p>
          <w:p w:rsidR="006807F0" w:rsidRPr="005D72EA" w:rsidRDefault="006807F0" w:rsidP="006807F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利用校園植物製做酸鹼指示劑一</w:t>
            </w:r>
            <w:r w:rsidRPr="005D72EA">
              <w:rPr>
                <w:rFonts w:ascii="標楷體" w:eastAsia="標楷體" w:hAnsi="標楷體" w:hint="eastAsia"/>
              </w:rPr>
              <w:t xml:space="preserve"> (分組二)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F0" w:rsidRPr="005D72EA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807F0" w:rsidRPr="00FE0B23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:rsidR="006807F0" w:rsidRPr="00FE0B23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29-10/6高二充實補強課程</w:t>
            </w:r>
          </w:p>
        </w:tc>
      </w:tr>
      <w:tr w:rsidR="006807F0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光合色素層析 二 (分組二) </w:t>
            </w:r>
          </w:p>
          <w:p w:rsidR="006807F0" w:rsidRPr="005D72EA" w:rsidRDefault="006807F0" w:rsidP="006807F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利用校園植物製做酸鹼指示劑二</w:t>
            </w:r>
            <w:r w:rsidRPr="005D72EA">
              <w:rPr>
                <w:rFonts w:ascii="標楷體" w:eastAsia="標楷體" w:hAnsi="標楷體" w:hint="eastAsia"/>
              </w:rPr>
              <w:t xml:space="preserve"> (分組一)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F0" w:rsidRPr="005D72EA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807F0" w:rsidRPr="00FE0B23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6807F0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807F0" w:rsidRPr="005D72EA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【第一次期中考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-考</w:t>
            </w:r>
            <w:r w:rsidR="005D72EA" w:rsidRPr="005D72EA">
              <w:rPr>
                <w:rFonts w:ascii="標楷體" w:eastAsia="標楷體" w:hAnsi="標楷體" w:hint="eastAsia"/>
                <w:snapToGrid w:val="0"/>
                <w:kern w:val="0"/>
              </w:rPr>
              <w:t>試前自習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7F0" w:rsidRPr="005D72EA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807F0" w:rsidRPr="00FE0B23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:rsidR="006807F0" w:rsidRPr="00FE0B23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:rsidR="006807F0" w:rsidRPr="00FE0B23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:rsidR="006807F0" w:rsidRPr="00FE0B23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:rsidR="006807F0" w:rsidRPr="00FE0B23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5D72EA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5D72EA" w:rsidRPr="005D72EA" w:rsidRDefault="005D72EA" w:rsidP="005D72E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解釋和推理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 w:rsidRPr="005D72EA">
              <w:rPr>
                <w:rFonts w:ascii="標楷體" w:eastAsia="標楷體" w:hAnsi="標楷體"/>
                <w:b/>
              </w:rPr>
              <w:t>1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:rsidR="005D72EA" w:rsidRPr="005D72EA" w:rsidRDefault="005D72EA" w:rsidP="005D72E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由資料數據的變化趨勢，看出其蘊含的意義。</w:t>
            </w:r>
          </w:p>
          <w:p w:rsidR="005D72EA" w:rsidRPr="005D72EA" w:rsidRDefault="005D72EA" w:rsidP="005D72EA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由資料數據顯示的相關性，推測其背後可能的因果關係。</w:t>
            </w:r>
          </w:p>
          <w:p w:rsidR="005D72EA" w:rsidRPr="005D72EA" w:rsidRDefault="005D72EA" w:rsidP="005D72E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根據探究結果形成解釋。</w:t>
            </w:r>
          </w:p>
          <w:p w:rsidR="005D72EA" w:rsidRPr="005D72EA" w:rsidRDefault="005D72EA" w:rsidP="005D72E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5D72EA" w:rsidRP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5D72EA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D72EA" w:rsidRPr="005D72EA" w:rsidRDefault="005D72EA" w:rsidP="005D72E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花青素實驗 一(分組一) </w:t>
            </w:r>
          </w:p>
          <w:p w:rsidR="005D72EA" w:rsidRPr="005D72EA" w:rsidRDefault="005D72EA" w:rsidP="005D72E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酸鹼滴定一</w:t>
            </w:r>
            <w:r w:rsidRPr="005D72EA">
              <w:rPr>
                <w:rFonts w:ascii="標楷體" w:eastAsia="標楷體" w:hAnsi="標楷體" w:hint="eastAsia"/>
              </w:rPr>
              <w:t xml:space="preserve"> (分組二)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2EA" w:rsidRP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24-11/4公開授課週</w:t>
            </w:r>
          </w:p>
        </w:tc>
      </w:tr>
      <w:tr w:rsidR="005D72EA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D72EA" w:rsidRPr="005D72EA" w:rsidRDefault="005D72EA" w:rsidP="005D72E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花青素實驗 二 (分組二) </w:t>
            </w:r>
          </w:p>
          <w:p w:rsidR="005D72EA" w:rsidRPr="005D72EA" w:rsidRDefault="005D72EA" w:rsidP="005D72E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酸鹼滴定二</w:t>
            </w:r>
            <w:r w:rsidRPr="005D72EA">
              <w:rPr>
                <w:rFonts w:ascii="標楷體" w:eastAsia="標楷體" w:hAnsi="標楷體"/>
              </w:rPr>
              <w:t xml:space="preserve"> </w:t>
            </w:r>
            <w:r w:rsidRPr="005D72EA">
              <w:rPr>
                <w:rFonts w:ascii="標楷體" w:eastAsia="標楷體" w:hAnsi="標楷體" w:hint="eastAsia"/>
              </w:rPr>
              <w:t>(分組一)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2EA" w:rsidRP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59週年校慶暨園遊會、班際大隊接力決賽</w:t>
            </w:r>
          </w:p>
        </w:tc>
      </w:tr>
      <w:tr w:rsidR="005D72EA" w:rsidTr="007C1EE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D72EA" w:rsidRPr="005D72EA" w:rsidRDefault="005D72EA" w:rsidP="005D72E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解釋和推理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 w:rsidRPr="005D72EA">
              <w:rPr>
                <w:rFonts w:ascii="標楷體" w:eastAsia="標楷體" w:hAnsi="標楷體"/>
                <w:b/>
              </w:rPr>
              <w:t>2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:rsidR="005D72EA" w:rsidRPr="005D72EA" w:rsidRDefault="005D72EA" w:rsidP="005D72E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由資料數據的變化趨勢，看出其蘊含的意義。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:rsidR="005D72EA" w:rsidRPr="005D72EA" w:rsidRDefault="005D72EA" w:rsidP="005D72EA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由資料數據顯示的相關性，推測其背後可能的因果關係。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:rsidR="005D72EA" w:rsidRPr="005D72EA" w:rsidRDefault="005D72EA" w:rsidP="005D72E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根據探究結果形成解釋。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:rsidR="005D72EA" w:rsidRPr="005D72EA" w:rsidRDefault="005D72EA" w:rsidP="005D72E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 w:hint="eastAsia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撰寫第一階段報告、製成PPT報告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2EA" w:rsidRP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5D72EA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D72EA" w:rsidRPr="005D72EA" w:rsidRDefault="005D72EA" w:rsidP="005D72E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撰寫實驗報告 【表達與分享】 </w:t>
            </w:r>
          </w:p>
          <w:p w:rsidR="005D72EA" w:rsidRPr="005D72EA" w:rsidRDefault="005D72EA" w:rsidP="005D72E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 w:hint="eastAsia"/>
                <w:w w:val="8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分組上台分享--校園植物地圖與酸鹼指示劑結果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2EA" w:rsidRP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17-24高二充實補強課程</w:t>
            </w:r>
          </w:p>
        </w:tc>
      </w:tr>
      <w:tr w:rsidR="005D72EA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D72EA" w:rsidRPr="005D72EA" w:rsidRDefault="005D72EA" w:rsidP="005D72E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  <w:b/>
              </w:rPr>
              <w:t>【規劃與研究-</w:t>
            </w:r>
            <w:r w:rsidRPr="005D72EA">
              <w:rPr>
                <w:rFonts w:ascii="標楷體" w:eastAsia="標楷體" w:hAnsi="標楷體"/>
                <w:b/>
              </w:rPr>
              <w:t>1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:rsidR="005D72EA" w:rsidRPr="005D72EA" w:rsidRDefault="005D72EA" w:rsidP="005D72E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各組發想延伸實驗的題目與架構</w:t>
            </w:r>
          </w:p>
          <w:p w:rsidR="005D72EA" w:rsidRPr="005D72EA" w:rsidRDefault="005D72EA" w:rsidP="005D72E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 w:hint="eastAsia"/>
                <w:w w:val="8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72EA" w:rsidRP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5D72EA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D72EA" w:rsidRPr="005D72EA" w:rsidRDefault="005D72EA" w:rsidP="005D72E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【第二次期中考】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2EA" w:rsidRP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5D72EA" w:rsidTr="00710A7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2EA" w:rsidRPr="005D72EA" w:rsidRDefault="005D72EA" w:rsidP="005D72E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  <w:b/>
              </w:rPr>
              <w:t>【規劃與研究-</w:t>
            </w:r>
            <w:r w:rsidRPr="005D72EA">
              <w:rPr>
                <w:rFonts w:ascii="標楷體" w:eastAsia="標楷體" w:hAnsi="標楷體"/>
                <w:b/>
              </w:rPr>
              <w:t>2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:rsidR="005D72EA" w:rsidRPr="005D72EA" w:rsidRDefault="005D72EA" w:rsidP="005D72E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發想延伸實驗的研究過程與方法</w:t>
            </w:r>
          </w:p>
          <w:p w:rsidR="005D72EA" w:rsidRPr="005D72EA" w:rsidRDefault="005D72EA" w:rsidP="005D72E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</w:pPr>
          </w:p>
          <w:p w:rsidR="005D72EA" w:rsidRPr="005D72EA" w:rsidRDefault="005D72EA" w:rsidP="005D72E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 w:hint="eastAsia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</w:rPr>
              <w:t>表達與分享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2EA" w:rsidRP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5D72EA" w:rsidTr="00710A7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2EA" w:rsidRPr="005D72EA" w:rsidRDefault="005D72EA" w:rsidP="005D72E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:rsidR="005D72EA" w:rsidRPr="005D72EA" w:rsidRDefault="005D72EA" w:rsidP="005D72E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 w:hint="eastAsia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各組自己發想的延伸實驗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2EA" w:rsidRP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5D72EA" w:rsidTr="00710A7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5D72EA" w:rsidRPr="005D72EA" w:rsidRDefault="005D72EA" w:rsidP="005D72E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:rsidR="005D72EA" w:rsidRPr="005D72EA" w:rsidRDefault="005D72EA" w:rsidP="005D72E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修正實驗；整理實驗數據；討論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72EA" w:rsidRP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19-23公開授課週</w:t>
            </w:r>
          </w:p>
          <w:p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19-29作業抽查週</w:t>
            </w:r>
          </w:p>
        </w:tc>
      </w:tr>
      <w:tr w:rsidR="005D72EA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D72EA" w:rsidRPr="005D72EA" w:rsidRDefault="005D72EA" w:rsidP="005D72E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解釋和推理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:rsidR="005D72EA" w:rsidRPr="005D72EA" w:rsidRDefault="005D72EA" w:rsidP="005D72E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5D72EA">
              <w:rPr>
                <w:rFonts w:ascii="標楷體" w:eastAsia="標楷體" w:hAnsi="標楷體" w:hint="eastAsia"/>
                <w:color w:val="000000"/>
              </w:rPr>
              <w:t>【論證與建模】</w:t>
            </w:r>
          </w:p>
          <w:p w:rsidR="005D72EA" w:rsidRPr="005D72EA" w:rsidRDefault="005D72EA" w:rsidP="005D72E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 w:hint="eastAsia"/>
                <w:snapToGrid w:val="0"/>
                <w:kern w:val="0"/>
              </w:rPr>
            </w:pPr>
          </w:p>
          <w:p w:rsidR="005D72EA" w:rsidRPr="005D72EA" w:rsidRDefault="005D72EA" w:rsidP="005D72E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撰寫實驗報告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72EA" w:rsidRP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5D72EA" w:rsidTr="00DB160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5D72EA" w:rsidRPr="005D72EA" w:rsidRDefault="005D72EA" w:rsidP="005D72E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討論--分組上台分享</w:t>
            </w:r>
          </w:p>
          <w:p w:rsidR="005D72EA" w:rsidRPr="005D72EA" w:rsidRDefault="005D72EA" w:rsidP="005D72E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</w:rPr>
              <w:t>【表達與分享】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5D72EA" w:rsidRP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5-12高二充實補強課程</w:t>
            </w:r>
          </w:p>
          <w:p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5D72EA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D72EA" w:rsidRPr="005D72EA" w:rsidRDefault="005D72EA" w:rsidP="005D72E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整理實驗報告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-製成學習歷程檔案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2EA" w:rsidRP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D72EA" w:rsidRPr="00DB1602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:rsidR="005D72EA" w:rsidRPr="00DB1602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:rsidR="005D72EA" w:rsidRPr="00DB1602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:rsidR="005D72EA" w:rsidRPr="00DB1602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5D72EA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5D72EA" w:rsidRPr="005D72EA" w:rsidRDefault="005D72EA" w:rsidP="005D72E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【期末考】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D72EA" w:rsidRP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5D72EA" w:rsidRPr="00DB1602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:rsidR="005D72EA" w:rsidRPr="00DB1602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  <w:bookmarkStart w:id="0" w:name="_GoBack"/>
      <w:bookmarkEnd w:id="0"/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7DD" w:rsidRDefault="008E07DD">
      <w:pPr>
        <w:spacing w:line="240" w:lineRule="auto"/>
        <w:ind w:left="0" w:hanging="2"/>
      </w:pPr>
      <w:r>
        <w:separator/>
      </w:r>
    </w:p>
  </w:endnote>
  <w:endnote w:type="continuationSeparator" w:id="0">
    <w:p w:rsidR="008E07DD" w:rsidRDefault="008E07D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D72EA">
      <w:rPr>
        <w:rFonts w:eastAsia="Times New Roman"/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7DD" w:rsidRDefault="008E07DD">
      <w:pPr>
        <w:spacing w:line="240" w:lineRule="auto"/>
        <w:ind w:left="0" w:hanging="2"/>
      </w:pPr>
      <w:r>
        <w:separator/>
      </w:r>
    </w:p>
  </w:footnote>
  <w:footnote w:type="continuationSeparator" w:id="0">
    <w:p w:rsidR="008E07DD" w:rsidRDefault="008E07D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641E2842"/>
    <w:multiLevelType w:val="hybridMultilevel"/>
    <w:tmpl w:val="9760D0E8"/>
    <w:lvl w:ilvl="0" w:tplc="FCA4AE84">
      <w:start w:val="7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1F2320"/>
    <w:rsid w:val="002B44D9"/>
    <w:rsid w:val="002D6D53"/>
    <w:rsid w:val="002E615B"/>
    <w:rsid w:val="0033630C"/>
    <w:rsid w:val="004554A2"/>
    <w:rsid w:val="005D72EA"/>
    <w:rsid w:val="006807F0"/>
    <w:rsid w:val="00704050"/>
    <w:rsid w:val="007A4FEA"/>
    <w:rsid w:val="007C1EE5"/>
    <w:rsid w:val="008E07DD"/>
    <w:rsid w:val="0099588F"/>
    <w:rsid w:val="00BE01D3"/>
    <w:rsid w:val="00C95312"/>
    <w:rsid w:val="00DB1602"/>
    <w:rsid w:val="00E0189A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B8E78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6%E7%94%9F%E6%B6%AF%E7%99%BC%E5%B1%95%E6%95%99%E8%82%B2%E8%AD%B0%E9%A1%8C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5%E4%BA%BA%E6%AC%8A%E6%95%99%E8%82%B2%E8%AD%B0%E9%A1%8C1000111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4</cp:revision>
  <dcterms:created xsi:type="dcterms:W3CDTF">2022-08-29T07:23:00Z</dcterms:created>
  <dcterms:modified xsi:type="dcterms:W3CDTF">2022-08-29T08:13:00Z</dcterms:modified>
</cp:coreProperties>
</file>